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5907" w:rsidRPr="00FA2A7D" w:rsidRDefault="00985907" w:rsidP="00985907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985907" w:rsidRPr="00FA2A7D" w:rsidRDefault="00985907" w:rsidP="0098590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985907" w:rsidRDefault="00355D55" w:rsidP="00985907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D55" w:rsidRDefault="00355D55" w:rsidP="00985907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077920" w:rsidRDefault="00077920" w:rsidP="00077920">
      <w:pPr>
        <w:rPr>
          <w:rFonts w:ascii="Times New Roman" w:hAnsi="Times New Roman" w:cs="Times New Roman"/>
          <w:sz w:val="28"/>
          <w:szCs w:val="28"/>
        </w:rPr>
      </w:pPr>
    </w:p>
    <w:p w:rsidR="00077920" w:rsidRDefault="00077920" w:rsidP="00077920">
      <w:pPr>
        <w:rPr>
          <w:rFonts w:ascii="Times New Roman" w:hAnsi="Times New Roman" w:cs="Times New Roman"/>
          <w:sz w:val="28"/>
          <w:szCs w:val="28"/>
        </w:rPr>
      </w:pPr>
    </w:p>
    <w:p w:rsidR="00077920" w:rsidRDefault="00077920" w:rsidP="00077920">
      <w:pPr>
        <w:rPr>
          <w:rFonts w:ascii="Times New Roman" w:hAnsi="Times New Roman" w:cs="Times New Roman"/>
          <w:sz w:val="28"/>
          <w:szCs w:val="28"/>
        </w:rPr>
      </w:pPr>
    </w:p>
    <w:p w:rsidR="00077920" w:rsidRDefault="00077920" w:rsidP="00077920">
      <w:pPr>
        <w:rPr>
          <w:rFonts w:ascii="Times New Roman" w:hAnsi="Times New Roman" w:cs="Times New Roman"/>
          <w:sz w:val="28"/>
          <w:szCs w:val="28"/>
        </w:rPr>
      </w:pPr>
    </w:p>
    <w:p w:rsidR="00985907" w:rsidRPr="00985907" w:rsidRDefault="00077920" w:rsidP="000779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5907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077920" w:rsidRPr="00985907" w:rsidRDefault="00077920" w:rsidP="000779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5907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ДЕЯТЕЛЬНОСТИ УЧИТЕЛЯ – ЛОГОПЕДА ДЛЯ </w:t>
      </w:r>
    </w:p>
    <w:p w:rsidR="00077920" w:rsidRPr="00985907" w:rsidRDefault="00077920" w:rsidP="000779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5907">
        <w:rPr>
          <w:rFonts w:ascii="Times New Roman" w:hAnsi="Times New Roman" w:cs="Times New Roman"/>
          <w:b/>
          <w:sz w:val="28"/>
          <w:szCs w:val="28"/>
        </w:rPr>
        <w:t xml:space="preserve"> МЕТРЕВЕЛИ</w:t>
      </w:r>
      <w:r w:rsidR="00985907">
        <w:rPr>
          <w:rFonts w:ascii="Times New Roman" w:hAnsi="Times New Roman" w:cs="Times New Roman"/>
          <w:b/>
          <w:sz w:val="28"/>
          <w:szCs w:val="28"/>
        </w:rPr>
        <w:t xml:space="preserve">  ИЛЬИ </w:t>
      </w:r>
      <w:r w:rsidRPr="00985907">
        <w:rPr>
          <w:rFonts w:ascii="Times New Roman" w:hAnsi="Times New Roman" w:cs="Times New Roman"/>
          <w:b/>
          <w:sz w:val="28"/>
          <w:szCs w:val="28"/>
        </w:rPr>
        <w:t xml:space="preserve"> АЛЕКСАНДРОВИЧА. </w:t>
      </w:r>
    </w:p>
    <w:p w:rsidR="00077920" w:rsidRPr="00985907" w:rsidRDefault="00077920" w:rsidP="0007792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7920" w:rsidRDefault="00077920" w:rsidP="0007792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77920" w:rsidRDefault="00077920" w:rsidP="0007792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77920" w:rsidRDefault="00077920" w:rsidP="0007792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077920" w:rsidRDefault="00077920" w:rsidP="0007792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077920" w:rsidRDefault="00077920" w:rsidP="0007792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77920" w:rsidRDefault="00077920" w:rsidP="0007792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77920" w:rsidRDefault="00077920" w:rsidP="0007792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85907" w:rsidRDefault="00985907" w:rsidP="0007792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77920" w:rsidRDefault="00077920" w:rsidP="000779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985907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985907">
        <w:rPr>
          <w:rFonts w:ascii="Times New Roman" w:hAnsi="Times New Roman" w:cs="Times New Roman"/>
          <w:sz w:val="28"/>
          <w:szCs w:val="28"/>
        </w:rPr>
        <w:tab/>
        <w:t>Владикавказ 2024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7920" w:rsidRPr="0006379F" w:rsidRDefault="00077920" w:rsidP="00077920">
      <w:pPr>
        <w:pStyle w:val="a4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379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Основная цель </w:t>
      </w:r>
      <w:r w:rsidRPr="0006379F">
        <w:rPr>
          <w:rFonts w:ascii="Times New Roman" w:hAnsi="Times New Roman" w:cs="Times New Roman"/>
          <w:sz w:val="28"/>
          <w:szCs w:val="28"/>
        </w:rPr>
        <w:t>программы - создание специальных условий для развития и социальной адаптации обучающихся с особыми образовательными потребностями в соответствии с их реальными возможностями, исходя из особенностей их развития и образовательных потребностей, а также их сверстников.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1) Развитие ученика как личности, полноценно владеющей устной и письменной речью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2) Оказание комплексной психолого-социально-педагогической помощи и поддержки обучающимся с ограниченными возможностями здоровья и их родителям (законным представителям)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b/>
          <w:bCs/>
          <w:sz w:val="28"/>
          <w:szCs w:val="28"/>
        </w:rPr>
        <w:t xml:space="preserve">3) </w:t>
      </w:r>
      <w:r w:rsidRPr="0006379F">
        <w:rPr>
          <w:sz w:val="28"/>
          <w:szCs w:val="28"/>
        </w:rPr>
        <w:t xml:space="preserve">Социальная адаптация детей с ограниченными возможностями здоровья посредством индивидуализации и дифференциации образовательного процесса.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b/>
          <w:bCs/>
          <w:sz w:val="28"/>
          <w:szCs w:val="28"/>
        </w:rPr>
        <w:t xml:space="preserve">4)  </w:t>
      </w:r>
      <w:r w:rsidRPr="0006379F">
        <w:rPr>
          <w:sz w:val="28"/>
          <w:szCs w:val="28"/>
        </w:rPr>
        <w:t xml:space="preserve">Формирование социальной компетентности обучающихся.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b/>
          <w:bCs/>
          <w:sz w:val="28"/>
          <w:szCs w:val="28"/>
        </w:rPr>
        <w:t xml:space="preserve">5) </w:t>
      </w:r>
      <w:r w:rsidRPr="0006379F">
        <w:rPr>
          <w:sz w:val="28"/>
          <w:szCs w:val="28"/>
        </w:rPr>
        <w:t xml:space="preserve">Освоение обучающимися базового уровня знаний по изучаемым предметам, формирование </w:t>
      </w:r>
      <w:proofErr w:type="spellStart"/>
      <w:r w:rsidRPr="0006379F">
        <w:rPr>
          <w:sz w:val="28"/>
          <w:szCs w:val="28"/>
        </w:rPr>
        <w:t>межпредметных</w:t>
      </w:r>
      <w:proofErr w:type="spellEnd"/>
      <w:r w:rsidRPr="0006379F">
        <w:rPr>
          <w:sz w:val="28"/>
          <w:szCs w:val="28"/>
        </w:rPr>
        <w:t xml:space="preserve"> понятий в соответствии с требованиями государственного образовательного стандарта.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b/>
          <w:bCs/>
          <w:sz w:val="28"/>
          <w:szCs w:val="28"/>
        </w:rPr>
        <w:t xml:space="preserve">6) </w:t>
      </w:r>
      <w:r w:rsidRPr="0006379F">
        <w:rPr>
          <w:sz w:val="28"/>
          <w:szCs w:val="28"/>
        </w:rPr>
        <w:t xml:space="preserve">Формирование общей культуры.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b/>
          <w:bCs/>
          <w:sz w:val="28"/>
          <w:szCs w:val="28"/>
        </w:rPr>
        <w:t xml:space="preserve">Задачи программы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Основными </w:t>
      </w:r>
      <w:r w:rsidRPr="0006379F">
        <w:rPr>
          <w:b/>
          <w:bCs/>
          <w:sz w:val="28"/>
          <w:szCs w:val="28"/>
        </w:rPr>
        <w:t>задачами являются</w:t>
      </w:r>
      <w:r w:rsidRPr="0006379F">
        <w:rPr>
          <w:sz w:val="28"/>
          <w:szCs w:val="28"/>
        </w:rPr>
        <w:t xml:space="preserve">: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b/>
          <w:bCs/>
          <w:sz w:val="28"/>
          <w:szCs w:val="28"/>
        </w:rPr>
        <w:t xml:space="preserve">1) </w:t>
      </w:r>
      <w:r w:rsidRPr="0006379F">
        <w:rPr>
          <w:sz w:val="28"/>
          <w:szCs w:val="28"/>
        </w:rPr>
        <w:t xml:space="preserve">Создание условий для освоения образовательной программы всеми обучающимися: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 организация развивающей предметной среды;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-создание атмосферы эмоционального комфорта, формирование взаимоотношений сотрудничества и принятия;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 формирование позитивной, социально-направленной учебной мотивации; </w:t>
      </w:r>
    </w:p>
    <w:p w:rsidR="00077920" w:rsidRPr="0006379F" w:rsidRDefault="00077920" w:rsidP="00077920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379F">
        <w:rPr>
          <w:rFonts w:ascii="Times New Roman" w:hAnsi="Times New Roman" w:cs="Times New Roman"/>
          <w:sz w:val="28"/>
          <w:szCs w:val="28"/>
        </w:rPr>
        <w:t>-применение адекватных возможностям и потребностям обучающихся современных технологий, методов, форм организации образовательного процесса;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 адаптация содержания учебного материала, выделение необходимого и достаточного для освоения ребенком с ОВЗ;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 адаптация имеющихся или разработка необходимых учебных и дидактических материалов и др.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b/>
          <w:bCs/>
          <w:sz w:val="28"/>
          <w:szCs w:val="28"/>
        </w:rPr>
        <w:t xml:space="preserve">2) </w:t>
      </w:r>
      <w:r w:rsidRPr="0006379F">
        <w:rPr>
          <w:sz w:val="28"/>
          <w:szCs w:val="28"/>
        </w:rPr>
        <w:t xml:space="preserve">Создание условий для адаптации обучающихся с ОВЗ в группе сверстников, школьном сообществе: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 организация занятий с использованием интерактивных форм деятельности обучающихся;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 организация внеклассной работы, направленной на раскрытие творческого потенциала каждого обучающегося, реализацию его потребности в самовыражении, участии в жизни класса, образовательной организации;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b/>
          <w:bCs/>
          <w:sz w:val="28"/>
          <w:szCs w:val="28"/>
        </w:rPr>
        <w:t xml:space="preserve">3) </w:t>
      </w:r>
      <w:r w:rsidRPr="0006379F">
        <w:rPr>
          <w:sz w:val="28"/>
          <w:szCs w:val="28"/>
        </w:rPr>
        <w:t xml:space="preserve">Привлечение дополнительных ресурсов, поддержки: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 привлечение специалистов психолого-педагогического сопровождения к участию в проектировании и организации образовательного процесса;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lastRenderedPageBreak/>
        <w:t xml:space="preserve">- формирование запроса на методическую и психолого-педагогическую поддержку как со стороны специалистов школы, так и со стороны социальных партнеров;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 организация взаимодействия с родителями в духе сотрудничества и разделения ответственности. </w:t>
      </w:r>
    </w:p>
    <w:p w:rsidR="00077920" w:rsidRPr="0006379F" w:rsidRDefault="00077920" w:rsidP="00077920">
      <w:pPr>
        <w:pStyle w:val="Default"/>
        <w:jc w:val="both"/>
        <w:rPr>
          <w:sz w:val="28"/>
          <w:szCs w:val="28"/>
        </w:rPr>
      </w:pPr>
      <w:r w:rsidRPr="0006379F">
        <w:rPr>
          <w:sz w:val="28"/>
          <w:szCs w:val="28"/>
        </w:rPr>
        <w:t xml:space="preserve">-оказание в соответствии с рекомендациями психолого-медико-педагогической комиссии каждому обучающемуся с тяжелыми нарушениями речи. </w:t>
      </w:r>
    </w:p>
    <w:p w:rsidR="00B852A4" w:rsidRDefault="00B852A4" w:rsidP="00077920"/>
    <w:p w:rsidR="00077920" w:rsidRPr="00077920" w:rsidRDefault="00077920" w:rsidP="0007792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779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атическое планирование  1 класс.</w:t>
      </w:r>
    </w:p>
    <w:p w:rsidR="00077920" w:rsidRPr="00077920" w:rsidRDefault="00077920" w:rsidP="00077920">
      <w:pPr>
        <w:tabs>
          <w:tab w:val="left" w:pos="7145"/>
        </w:tabs>
        <w:spacing w:after="0" w:line="240" w:lineRule="auto"/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</w:pPr>
      <w:r w:rsidRPr="00077920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ab/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80"/>
        <w:gridCol w:w="1947"/>
        <w:gridCol w:w="1885"/>
        <w:gridCol w:w="2759"/>
      </w:tblGrid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Дата проведения</w:t>
            </w:r>
          </w:p>
        </w:tc>
        <w:tc>
          <w:tcPr>
            <w:tcW w:w="2759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Коррекционная цель</w:t>
            </w: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Предложение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ind w:firstLine="70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 часа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8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 xml:space="preserve">1. Предложение.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Развивать слуховое восприятие.</w:t>
            </w: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443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2. Предложение. Составление предложений 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Развивать зрительное восприятие</w:t>
            </w:r>
          </w:p>
        </w:tc>
      </w:tr>
      <w:tr w:rsidR="00077920" w:rsidRPr="00077920" w:rsidTr="004E5E67">
        <w:trPr>
          <w:trHeight w:val="443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sz w:val="24"/>
                <w:szCs w:val="24"/>
              </w:rPr>
              <w:t>Слово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 часа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443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3. Слово.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произвольное внимание </w:t>
            </w:r>
          </w:p>
        </w:tc>
      </w:tr>
      <w:tr w:rsidR="00077920" w:rsidRPr="00077920" w:rsidTr="004E5E67">
        <w:trPr>
          <w:trHeight w:val="443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443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4. Слово.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зрительное восприятие </w:t>
            </w:r>
          </w:p>
        </w:tc>
      </w:tr>
      <w:tr w:rsidR="00077920" w:rsidRPr="00077920" w:rsidTr="004E5E67">
        <w:trPr>
          <w:trHeight w:val="443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Слоговой анализ и синтез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 часа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596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5. Слоговой анализ и синтез.</w:t>
            </w:r>
          </w:p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Деление двусложных слов.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Развивать мыслительные операции</w:t>
            </w:r>
          </w:p>
        </w:tc>
      </w:tr>
      <w:tr w:rsidR="00077920" w:rsidRPr="00077920" w:rsidTr="004E5E67">
        <w:trPr>
          <w:trHeight w:val="5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596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6. Слоговой анализ и синтез слов. </w:t>
            </w:r>
          </w:p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Деление трехсложных слов.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Развивать мыслительные операции</w:t>
            </w:r>
          </w:p>
        </w:tc>
      </w:tr>
      <w:tr w:rsidR="00077920" w:rsidRPr="00077920" w:rsidTr="004E5E67">
        <w:trPr>
          <w:trHeight w:val="5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sz w:val="24"/>
                <w:szCs w:val="24"/>
              </w:rPr>
              <w:t>Звуки речи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 часов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23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7. Звуки речи.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Развивать фонематический слух</w:t>
            </w:r>
          </w:p>
        </w:tc>
      </w:tr>
      <w:tr w:rsidR="00077920" w:rsidRPr="00077920" w:rsidTr="004E5E67">
        <w:trPr>
          <w:trHeight w:val="221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21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21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8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8.Звуковой анализ и синтез слов.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слуховую, зрительную память. </w:t>
            </w: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8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9. Звуковой анализ и синтез слов.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слуховое внимание </w:t>
            </w: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Ударение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 часа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10. Ударение.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Развитие слухового внимания</w:t>
            </w: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11. Ударение.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 xml:space="preserve">Развивать функции </w:t>
            </w:r>
            <w:r w:rsidRPr="000779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самоконтроля.</w:t>
            </w: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Гласные и согласные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 часов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397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12. Гласные первого ряда.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Активизировать мыслительную деятельность, наблюдательность </w:t>
            </w:r>
          </w:p>
        </w:tc>
      </w:tr>
      <w:tr w:rsidR="00077920" w:rsidRPr="00077920" w:rsidTr="004E5E67">
        <w:trPr>
          <w:trHeight w:val="3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3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6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13.Гласные второго ряда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Развитие мыслительных операций </w:t>
            </w: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199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14.Образование согласных звуков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Развитие слухового внимания </w:t>
            </w:r>
          </w:p>
        </w:tc>
      </w:tr>
      <w:tr w:rsidR="00077920" w:rsidRPr="00077920" w:rsidTr="004E5E67">
        <w:trPr>
          <w:trHeight w:val="198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198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6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15.Дифференциация гласных и согласных звуков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Развивать слуховую, зрительную память.</w:t>
            </w: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443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16.Твёрдые и мягкие согласные звуки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фонематический слух </w:t>
            </w:r>
          </w:p>
        </w:tc>
      </w:tr>
      <w:tr w:rsidR="00077920" w:rsidRPr="00077920" w:rsidTr="004E5E67">
        <w:trPr>
          <w:trHeight w:val="443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Звонкие и глухие согласные 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145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 часов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6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17-18.Дифференциация звуков б-п.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зрительное восприятие </w:t>
            </w: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397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19-20. Дифференциация звуков д-т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Активизировать мыслительную деятельность, наблюдательность </w:t>
            </w:r>
          </w:p>
        </w:tc>
      </w:tr>
      <w:tr w:rsidR="00077920" w:rsidRPr="00077920" w:rsidTr="004E5E67">
        <w:trPr>
          <w:trHeight w:val="3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3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6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21-22 Дифференциация звуков ж-ш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фонематический слух </w:t>
            </w: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397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23-24 Дифференциация звуков г-к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Активизировать мыслительную деятельность, наблюдательность</w:t>
            </w:r>
          </w:p>
        </w:tc>
      </w:tr>
      <w:tr w:rsidR="00077920" w:rsidRPr="00077920" w:rsidTr="004E5E67">
        <w:trPr>
          <w:trHeight w:val="3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3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6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25-26 Дифференциация звуков в-ф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фонематический слух </w:t>
            </w: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6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27-28. Дифференциация звуков з-с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фонематический слух </w:t>
            </w: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5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sz w:val="24"/>
                <w:szCs w:val="24"/>
              </w:rPr>
              <w:t>Сонорные согласные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 часа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23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29-30.Дифференциация звуков л-р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слуховую, зрительную память. </w:t>
            </w:r>
          </w:p>
        </w:tc>
      </w:tr>
      <w:tr w:rsidR="00077920" w:rsidRPr="00077920" w:rsidTr="004E5E67">
        <w:trPr>
          <w:trHeight w:val="221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21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21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sz w:val="24"/>
                <w:szCs w:val="24"/>
              </w:rPr>
              <w:t>Развитие связной речи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 часов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300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31. Обучение последовательному </w:t>
            </w: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пересказу по вопросам.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4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Формировать языковые средства.</w:t>
            </w: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300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sz w:val="24"/>
                <w:szCs w:val="24"/>
              </w:rPr>
              <w:t>32 . Обучение последовательному пересказу с опорой на действия.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Формировать коммуникативные навыки </w:t>
            </w: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tabs>
                <w:tab w:val="left" w:pos="71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300"/>
        </w:trPr>
        <w:tc>
          <w:tcPr>
            <w:tcW w:w="2980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33. Обучение последовательному пересказу с опорой на предметные картинки. </w:t>
            </w:r>
          </w:p>
        </w:tc>
        <w:tc>
          <w:tcPr>
            <w:tcW w:w="1947" w:type="dxa"/>
            <w:vMerge w:val="restart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 w:val="restart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Развивать функции самоконтроля. </w:t>
            </w: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rPr>
          <w:trHeight w:val="297"/>
        </w:trPr>
        <w:tc>
          <w:tcPr>
            <w:tcW w:w="2980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47" w:type="dxa"/>
            <w:vMerge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  <w:vMerge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77920" w:rsidRPr="00077920" w:rsidTr="004E5E67">
        <w:tc>
          <w:tcPr>
            <w:tcW w:w="2980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Всего: </w:t>
            </w:r>
          </w:p>
        </w:tc>
        <w:tc>
          <w:tcPr>
            <w:tcW w:w="1947" w:type="dxa"/>
          </w:tcPr>
          <w:p w:rsidR="00077920" w:rsidRPr="00077920" w:rsidRDefault="00077920" w:rsidP="00077920">
            <w:pPr>
              <w:tabs>
                <w:tab w:val="left" w:pos="706"/>
                <w:tab w:val="center" w:pos="1487"/>
                <w:tab w:val="left" w:pos="7145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79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68 часов</w:t>
            </w:r>
          </w:p>
        </w:tc>
        <w:tc>
          <w:tcPr>
            <w:tcW w:w="1885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9" w:type="dxa"/>
          </w:tcPr>
          <w:p w:rsidR="00077920" w:rsidRPr="00077920" w:rsidRDefault="00077920" w:rsidP="0007792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077920" w:rsidRPr="00077920" w:rsidRDefault="00077920" w:rsidP="00077920">
      <w:pPr>
        <w:tabs>
          <w:tab w:val="left" w:pos="7145"/>
        </w:tabs>
        <w:spacing w:after="0" w:line="240" w:lineRule="auto"/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</w:pPr>
    </w:p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/>
    <w:p w:rsidR="00077920" w:rsidRDefault="00077920" w:rsidP="000779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7920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используемой литературы.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 xml:space="preserve">1. Мазанова Е.В. </w:t>
      </w:r>
      <w:proofErr w:type="spellStart"/>
      <w:r w:rsidRPr="00D56E14">
        <w:rPr>
          <w:rFonts w:ascii="Times New Roman" w:eastAsia="Calibri" w:hAnsi="Times New Roman" w:cs="Times New Roman"/>
          <w:sz w:val="28"/>
          <w:szCs w:val="28"/>
        </w:rPr>
        <w:t>Школьныйлогопункт</w:t>
      </w:r>
      <w:proofErr w:type="spellEnd"/>
      <w:r w:rsidRPr="00D56E14">
        <w:rPr>
          <w:rFonts w:ascii="Times New Roman" w:eastAsia="Calibri" w:hAnsi="Times New Roman" w:cs="Times New Roman"/>
          <w:sz w:val="28"/>
          <w:szCs w:val="28"/>
        </w:rPr>
        <w:t>. Документация, планирование и организация коррекционной работы.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2. Яковлева Н.Н. Коррекция нарушений письменной речи (</w:t>
      </w:r>
      <w:proofErr w:type="spellStart"/>
      <w:r w:rsidRPr="00D56E14">
        <w:rPr>
          <w:rFonts w:ascii="Times New Roman" w:eastAsia="Calibri" w:hAnsi="Times New Roman" w:cs="Times New Roman"/>
          <w:sz w:val="28"/>
          <w:szCs w:val="28"/>
        </w:rPr>
        <w:t>учебно</w:t>
      </w:r>
      <w:proofErr w:type="spellEnd"/>
      <w:r w:rsidRPr="00D56E14">
        <w:rPr>
          <w:rFonts w:ascii="Times New Roman" w:eastAsia="Calibri" w:hAnsi="Times New Roman" w:cs="Times New Roman"/>
          <w:sz w:val="28"/>
          <w:szCs w:val="28"/>
        </w:rPr>
        <w:t xml:space="preserve"> – методическое пособие).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3. Власова Т.А. Дети с временными задержками развития.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 xml:space="preserve">4.Воронина Т.П. </w:t>
      </w:r>
      <w:proofErr w:type="spellStart"/>
      <w:r w:rsidRPr="00D56E14">
        <w:rPr>
          <w:rFonts w:ascii="Times New Roman" w:eastAsia="Calibri" w:hAnsi="Times New Roman" w:cs="Times New Roman"/>
          <w:sz w:val="28"/>
          <w:szCs w:val="28"/>
        </w:rPr>
        <w:t>Дискалькулия</w:t>
      </w:r>
      <w:proofErr w:type="spellEnd"/>
      <w:r w:rsidRPr="00D56E14">
        <w:rPr>
          <w:rFonts w:ascii="Times New Roman" w:eastAsia="Calibri" w:hAnsi="Times New Roman" w:cs="Times New Roman"/>
          <w:sz w:val="28"/>
          <w:szCs w:val="28"/>
        </w:rPr>
        <w:t>, или почему ребёнок плохо считает? Конспекты занятий.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 xml:space="preserve">5. </w:t>
      </w:r>
      <w:proofErr w:type="spellStart"/>
      <w:r w:rsidRPr="00D56E14">
        <w:rPr>
          <w:rFonts w:ascii="Times New Roman" w:eastAsia="Calibri" w:hAnsi="Times New Roman" w:cs="Times New Roman"/>
          <w:sz w:val="28"/>
          <w:szCs w:val="28"/>
        </w:rPr>
        <w:t>В.П.Кащенко</w:t>
      </w:r>
      <w:proofErr w:type="spellEnd"/>
      <w:r w:rsidRPr="00D56E14">
        <w:rPr>
          <w:rFonts w:ascii="Times New Roman" w:eastAsia="Calibri" w:hAnsi="Times New Roman" w:cs="Times New Roman"/>
          <w:sz w:val="28"/>
          <w:szCs w:val="28"/>
        </w:rPr>
        <w:t>. Педагогическая коррекция.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6.С.Ю.Шишкова. «</w:t>
      </w:r>
      <w:proofErr w:type="spellStart"/>
      <w:r w:rsidRPr="00D56E14">
        <w:rPr>
          <w:rFonts w:ascii="Times New Roman" w:eastAsia="Calibri" w:hAnsi="Times New Roman" w:cs="Times New Roman"/>
          <w:sz w:val="28"/>
          <w:szCs w:val="28"/>
        </w:rPr>
        <w:t>Буквограмма</w:t>
      </w:r>
      <w:proofErr w:type="spellEnd"/>
      <w:r w:rsidRPr="00D56E14">
        <w:rPr>
          <w:rFonts w:ascii="Times New Roman" w:eastAsia="Calibri" w:hAnsi="Times New Roman" w:cs="Times New Roman"/>
          <w:sz w:val="28"/>
          <w:szCs w:val="28"/>
        </w:rPr>
        <w:t>. В школу с радостью». Коррекция и развитие письменной и устной речи.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7.Жукова Н.С. Уроки логопеда. Исправление нарушений речи.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D56E14">
        <w:rPr>
          <w:rFonts w:ascii="Times New Roman" w:eastAsia="Calibri" w:hAnsi="Times New Roman" w:cs="Times New Roman"/>
          <w:b/>
          <w:sz w:val="28"/>
          <w:szCs w:val="28"/>
        </w:rPr>
        <w:t>Информационное обеспечение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1. Фестиваль педагогических идей "Открытый урок"  http://festival.1september.ru/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2. Психологический центр "Адалин"  http://adalin.mospsy.ru/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3. Портал "Логопеды.ru"  http://logopedy.ru/portal/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4. Логопункт.ru     http://www.logopunkt.ru/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5. Логопункт.ru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6.http://www.logopunkt.ru/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 xml:space="preserve">7. </w:t>
      </w:r>
      <w:proofErr w:type="spellStart"/>
      <w:r w:rsidRPr="00D56E14">
        <w:rPr>
          <w:rFonts w:ascii="Times New Roman" w:eastAsia="Calibri" w:hAnsi="Times New Roman" w:cs="Times New Roman"/>
          <w:sz w:val="28"/>
          <w:szCs w:val="28"/>
        </w:rPr>
        <w:t>Логопед.ру</w:t>
      </w:r>
      <w:proofErr w:type="spellEnd"/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8.http://www.logoped.ru/index.htm/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9. Логопед</w:t>
      </w:r>
    </w:p>
    <w:p w:rsidR="00B16284" w:rsidRPr="00D56E14" w:rsidRDefault="00B16284" w:rsidP="00B162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6E14">
        <w:rPr>
          <w:rFonts w:ascii="Times New Roman" w:eastAsia="Calibri" w:hAnsi="Times New Roman" w:cs="Times New Roman"/>
          <w:sz w:val="28"/>
          <w:szCs w:val="28"/>
        </w:rPr>
        <w:t>10http://logopediya.com/</w:t>
      </w:r>
    </w:p>
    <w:p w:rsidR="00B16284" w:rsidRPr="00D56E14" w:rsidRDefault="00B16284" w:rsidP="00B1628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7920" w:rsidRPr="00077920" w:rsidRDefault="00077920" w:rsidP="00077920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077920" w:rsidRPr="000779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920"/>
    <w:rsid w:val="00077920"/>
    <w:rsid w:val="00355D55"/>
    <w:rsid w:val="00985907"/>
    <w:rsid w:val="00B16284"/>
    <w:rsid w:val="00B85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7920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7792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07792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3">
    <w:name w:val="Normal (Web)"/>
    <w:basedOn w:val="a"/>
    <w:uiPriority w:val="99"/>
    <w:semiHidden/>
    <w:unhideWhenUsed/>
    <w:rsid w:val="00077920"/>
    <w:rPr>
      <w:rFonts w:ascii="Times New Roman" w:hAnsi="Times New Roman" w:cs="Times New Roman"/>
      <w:sz w:val="24"/>
      <w:szCs w:val="24"/>
    </w:rPr>
  </w:style>
  <w:style w:type="paragraph" w:styleId="a4">
    <w:name w:val="No Spacing"/>
    <w:uiPriority w:val="1"/>
    <w:qFormat/>
    <w:rsid w:val="00077920"/>
    <w:pPr>
      <w:spacing w:after="0" w:line="240" w:lineRule="auto"/>
    </w:pPr>
    <w:rPr>
      <w:rFonts w:eastAsiaTheme="minorEastAsia"/>
      <w:lang w:eastAsia="ru-RU"/>
    </w:rPr>
  </w:style>
  <w:style w:type="paragraph" w:customStyle="1" w:styleId="Default">
    <w:name w:val="Default"/>
    <w:rsid w:val="00077920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table" w:styleId="a5">
    <w:name w:val="Table Grid"/>
    <w:basedOn w:val="a1"/>
    <w:uiPriority w:val="59"/>
    <w:rsid w:val="00077920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B1628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B16284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7920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7792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07792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3">
    <w:name w:val="Normal (Web)"/>
    <w:basedOn w:val="a"/>
    <w:uiPriority w:val="99"/>
    <w:semiHidden/>
    <w:unhideWhenUsed/>
    <w:rsid w:val="00077920"/>
    <w:rPr>
      <w:rFonts w:ascii="Times New Roman" w:hAnsi="Times New Roman" w:cs="Times New Roman"/>
      <w:sz w:val="24"/>
      <w:szCs w:val="24"/>
    </w:rPr>
  </w:style>
  <w:style w:type="paragraph" w:styleId="a4">
    <w:name w:val="No Spacing"/>
    <w:uiPriority w:val="1"/>
    <w:qFormat/>
    <w:rsid w:val="00077920"/>
    <w:pPr>
      <w:spacing w:after="0" w:line="240" w:lineRule="auto"/>
    </w:pPr>
    <w:rPr>
      <w:rFonts w:eastAsiaTheme="minorEastAsia"/>
      <w:lang w:eastAsia="ru-RU"/>
    </w:rPr>
  </w:style>
  <w:style w:type="paragraph" w:customStyle="1" w:styleId="Default">
    <w:name w:val="Default"/>
    <w:rsid w:val="00077920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table" w:styleId="a5">
    <w:name w:val="Table Grid"/>
    <w:basedOn w:val="a1"/>
    <w:uiPriority w:val="59"/>
    <w:rsid w:val="00077920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B1628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B1628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961</Words>
  <Characters>5480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user</cp:lastModifiedBy>
  <cp:revision>4</cp:revision>
  <cp:lastPrinted>2024-09-24T15:10:00Z</cp:lastPrinted>
  <dcterms:created xsi:type="dcterms:W3CDTF">2023-09-25T19:50:00Z</dcterms:created>
  <dcterms:modified xsi:type="dcterms:W3CDTF">2024-10-24T09:23:00Z</dcterms:modified>
</cp:coreProperties>
</file>